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56" w:rsidRDefault="00877E56" w:rsidP="00877E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-120015</wp:posOffset>
            </wp:positionV>
            <wp:extent cx="2847975" cy="2276475"/>
            <wp:effectExtent l="19050" t="0" r="9525" b="0"/>
            <wp:wrapNone/>
            <wp:docPr id="2" name="Picture 2" descr="ตราเทศบาลสวนผึ้งC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สวนผึ้งC-Mod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 w:rsidRPr="00D7434B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</w:p>
    <w:p w:rsidR="00877E56" w:rsidRPr="00A55FB2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Pr="00670405" w:rsidRDefault="00877E56" w:rsidP="00877E56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เทศบัญญัติ</w:t>
      </w:r>
    </w:p>
    <w:p w:rsidR="00877E56" w:rsidRPr="00670405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Pr="00670405" w:rsidRDefault="00877E56" w:rsidP="00877E56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เรื่อง</w:t>
      </w: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Pr="00670405" w:rsidRDefault="00877E56" w:rsidP="00877E56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งบประมาณรายจ่าย</w:t>
      </w:r>
    </w:p>
    <w:p w:rsidR="00877E56" w:rsidRPr="00670405" w:rsidRDefault="00877E56" w:rsidP="00877E56">
      <w:pPr>
        <w:jc w:val="center"/>
        <w:rPr>
          <w:b/>
          <w:bCs/>
          <w:sz w:val="60"/>
          <w:szCs w:val="60"/>
          <w:cs/>
        </w:rPr>
      </w:pPr>
      <w:r w:rsidRPr="00670405">
        <w:rPr>
          <w:b/>
          <w:bCs/>
          <w:sz w:val="60"/>
          <w:szCs w:val="60"/>
          <w:cs/>
        </w:rPr>
        <w:t>ประจำปีงบประมาณ  พ.ศ.</w:t>
      </w:r>
      <w:r>
        <w:rPr>
          <w:b/>
          <w:bCs/>
          <w:sz w:val="60"/>
          <w:szCs w:val="60"/>
          <w:cs/>
        </w:rPr>
        <w:t>25</w:t>
      </w:r>
      <w:r>
        <w:rPr>
          <w:rFonts w:hint="cs"/>
          <w:b/>
          <w:bCs/>
          <w:sz w:val="60"/>
          <w:szCs w:val="60"/>
          <w:cs/>
        </w:rPr>
        <w:t>63</w:t>
      </w: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Pr="00670405" w:rsidRDefault="00877E56" w:rsidP="00877E56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ของ</w:t>
      </w: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</w:p>
    <w:p w:rsidR="00877E56" w:rsidRPr="00670405" w:rsidRDefault="00877E56" w:rsidP="00877E56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b/>
          <w:bCs/>
          <w:sz w:val="60"/>
          <w:szCs w:val="60"/>
        </w:rPr>
      </w:pPr>
      <w:r w:rsidRPr="00670405">
        <w:rPr>
          <w:b/>
          <w:bCs/>
          <w:sz w:val="60"/>
          <w:szCs w:val="60"/>
          <w:cs/>
        </w:rPr>
        <w:t>อำเภอสวนผึ้ง  จังหวัดราชบุรี</w:t>
      </w:r>
    </w:p>
    <w:p w:rsidR="00877E56" w:rsidRDefault="00877E56" w:rsidP="00877E56">
      <w:pPr>
        <w:jc w:val="center"/>
        <w:rPr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7E56" w:rsidRPr="009523E6" w:rsidRDefault="00877E56" w:rsidP="00877E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23E6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877E56" w:rsidRPr="00D06755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Pr="003E736D" w:rsidRDefault="00877E56" w:rsidP="00877E56">
      <w:pPr>
        <w:ind w:left="79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E736D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Pr="003E736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     </w:t>
      </w:r>
      <w:r w:rsidRPr="003E7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</w:p>
    <w:p w:rsidR="00877E56" w:rsidRPr="003E736D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>ส่วนที่  1</w:t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คำแถลงงบปร</w:t>
      </w:r>
      <w:r>
        <w:rPr>
          <w:rFonts w:ascii="TH SarabunPSK" w:hAnsi="TH SarabunPSK" w:cs="TH SarabunPSK"/>
          <w:sz w:val="32"/>
          <w:szCs w:val="32"/>
          <w:cs/>
        </w:rPr>
        <w:t>ะมาณรายจ่ายประจำปีงบประมาณ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2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คำแถลงงบประมาณประจำปีงบประมาณ พ.ศ.2563  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คำแถลงงบประมาณประจำปีงบประมาณ พ.ศ.2563  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</w:p>
    <w:p w:rsidR="00877E56" w:rsidRPr="003E736D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>ส่วนที่  2</w:t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36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รายจ่ายตาม</w:t>
      </w:r>
      <w:r>
        <w:rPr>
          <w:rFonts w:ascii="TH SarabunPSK" w:hAnsi="TH SarabunPSK" w:cs="TH SarabunPSK" w:hint="cs"/>
          <w:sz w:val="32"/>
          <w:szCs w:val="32"/>
          <w:cs/>
        </w:rPr>
        <w:t>งานและ</w:t>
      </w:r>
      <w:r w:rsidRPr="00D06755">
        <w:rPr>
          <w:rFonts w:ascii="TH SarabunPSK" w:hAnsi="TH SarabunPSK" w:cs="TH SarabunPSK"/>
          <w:sz w:val="32"/>
          <w:szCs w:val="32"/>
          <w:cs/>
        </w:rPr>
        <w:t>งบรายจ่าย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งานประมา</w:t>
      </w:r>
      <w:r w:rsidRPr="00D06755">
        <w:rPr>
          <w:rFonts w:ascii="TH SarabunPSK" w:hAnsi="TH SarabunPSK" w:cs="TH SarabunPSK"/>
          <w:sz w:val="32"/>
          <w:szCs w:val="32"/>
          <w:cs/>
        </w:rPr>
        <w:t>ณการรายรับ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755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 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22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รายงานประมาณ</w:t>
      </w:r>
      <w:r>
        <w:rPr>
          <w:rFonts w:ascii="TH SarabunPSK" w:hAnsi="TH SarabunPSK" w:cs="TH SarabunPSK"/>
          <w:sz w:val="32"/>
          <w:szCs w:val="32"/>
          <w:cs/>
        </w:rPr>
        <w:t>การรายจ่าย 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พ.ศ.2563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แผนงานบริหารงานทั่วไป</w:t>
      </w:r>
      <w:r w:rsidRPr="00D0675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แผนงานการรักษาความสงบภายใน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72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แผนงานการศึกษา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76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แผนงานสาธารณสุข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79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แผนงานเคหะและชุมชน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94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แผนงานสร้างความเข้มแข็งของชุมชน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103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แผนงานการศาสนาวัฒนธรรมและนันทนาการ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105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  <w:r w:rsidRPr="00D06755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รายงานรายละเอียดประมาณการรายจ่ายงบประมาณรายจ่ายทั่วไป 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D06755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755">
        <w:rPr>
          <w:rFonts w:ascii="TH SarabunPSK" w:hAnsi="TH SarabunPSK" w:cs="TH SarabunPSK"/>
          <w:sz w:val="32"/>
          <w:szCs w:val="32"/>
          <w:cs/>
        </w:rPr>
        <w:t xml:space="preserve">  แผนงานงบกลาง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108</w:t>
      </w:r>
      <w:r w:rsidRPr="00D06755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พ.ศ.2563</w:t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7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111</w:t>
      </w:r>
      <w:r w:rsidRPr="00D06755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Pr="00D06755" w:rsidRDefault="00877E56" w:rsidP="00877E56">
      <w:pPr>
        <w:rPr>
          <w:rFonts w:ascii="TH SarabunPSK" w:hAnsi="TH SarabunPSK" w:cs="TH SarabunPSK"/>
          <w:sz w:val="32"/>
          <w:szCs w:val="32"/>
        </w:rPr>
      </w:pPr>
    </w:p>
    <w:p w:rsidR="00877E56" w:rsidRPr="00F15F2B" w:rsidRDefault="00877E56" w:rsidP="00877E56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ส่วนที่  1</w:t>
      </w: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 พ.ศ.25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63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อำเภอสวนผึ้ง    จังหวัดราชบุรี</w:t>
      </w: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5C6E20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Pr="005C6E20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E20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877E56" w:rsidRPr="005C6E20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E2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877E56" w:rsidRPr="005C6E20" w:rsidRDefault="00877E56" w:rsidP="00877E5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ท่านประธานสภาฯ  และสมาชิกสภาเทศบาลตำบลสวนผึ้ง</w:t>
      </w:r>
    </w:p>
    <w:p w:rsidR="00877E56" w:rsidRDefault="00877E56" w:rsidP="00877E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ถึงเวลาที่คณะผู้บริหารของเทศบาลตำบลสวนผึ้ง จะได้เสนอร่างเทศบัญญัติงบประมาณรายจ่ายประจำปีต่อสภาเทศบาลตำบลสวนผึ้ง อีกครั้งหนึ่ง ฉะนั้น ในโอกาสนี้คณะผู้บริหารเทศบาลตำบลสวนผึ้ง จึงขอแถลงให้ท่านประธานและสมาชิกสภาทุกท่านได้ทราบถึง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คลัง ตลอดจนหลักการและแนวนโยบายในการดำเนินงานปีงบประมาณ พ.ศ.2563  ดังต่อไปนี้</w:t>
      </w:r>
    </w:p>
    <w:p w:rsidR="00877E56" w:rsidRPr="003C54C4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proofErr w:type="spellStart"/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proofErr w:type="spellEnd"/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งบประมาณรายจ่ายทั่วไป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2562   เทศบาลตำบลสวนผึ้ง มีสถานะการเงิน ดังนี้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 วันที่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สิงหาคม  2562</w:t>
      </w:r>
      <w:proofErr w:type="gramEnd"/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 เงินฝากธนาคารทั้งสิ้น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45,020,003.53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1.1.2  เงินทุนสะสม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,268,321.92  บาท</w:t>
      </w:r>
      <w:proofErr w:type="gramEnd"/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1.1.3  ทุนสำรองเงินสะสม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14,495,761.51  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1.1.4  รายการกันเงินไว้แบบก่อหนี้ผูกพันและยังไม่ได้เบิกจ่าย   จำนวน  -  โครงการ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รวม  -   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1.1.5 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รายการที่ได้กันเงินไว้โดยยังไม่ได้ก่อหนี้ผูกพัน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 -   โครงการ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รวม   -  บาท</w:t>
      </w:r>
    </w:p>
    <w:p w:rsidR="00877E56" w:rsidRDefault="00877E56" w:rsidP="00877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 เงินกู้คงค้าง  -  บาท</w:t>
      </w:r>
    </w:p>
    <w:p w:rsidR="00877E56" w:rsidRPr="003C54C4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 w:rsidRPr="003C54C4">
        <w:rPr>
          <w:rFonts w:ascii="TH SarabunPSK" w:hAnsi="TH SarabunPSK" w:cs="TH SarabunPSK" w:hint="cs"/>
          <w:b/>
          <w:bCs/>
          <w:sz w:val="32"/>
          <w:szCs w:val="32"/>
          <w:cs/>
        </w:rPr>
        <w:t>2.  การบริหารงบประมาณในปีงบประมาณ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 ณ วันที่   6  สิงหาคม พ.ศ.2562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 รายรับจริงทั้งสิ้น  34,909,406.82   บาท ประกอบด้วย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631</w:t>
      </w:r>
      <w:r>
        <w:rPr>
          <w:rFonts w:ascii="TH SarabunPSK" w:hAnsi="TH SarabunPSK" w:cs="TH SarabunPSK" w:hint="cs"/>
          <w:sz w:val="32"/>
          <w:szCs w:val="32"/>
          <w:cs/>
        </w:rPr>
        <w:t>,882</w:t>
      </w:r>
      <w:r>
        <w:rPr>
          <w:rFonts w:ascii="TH SarabunPSK" w:hAnsi="TH SarabunPSK" w:cs="TH SarabunPSK"/>
          <w:sz w:val="32"/>
          <w:szCs w:val="32"/>
        </w:rPr>
        <w:t xml:space="preserve">.26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436,217.96  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368,791.70  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หมวดรายได้จากสาธารณูปโภคและการพาณิชย์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,700</w:t>
      </w:r>
      <w:r>
        <w:rPr>
          <w:rFonts w:ascii="TH SarabunPSK" w:hAnsi="TH SarabunPSK" w:cs="TH SarabunPSK"/>
          <w:sz w:val="32"/>
          <w:szCs w:val="32"/>
        </w:rPr>
        <w:t xml:space="preserve">.00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1,310.00  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15</w:t>
      </w:r>
      <w:r>
        <w:rPr>
          <w:rFonts w:ascii="TH SarabunPSK" w:hAnsi="TH SarabunPSK" w:cs="TH SarabunPSK" w:hint="cs"/>
          <w:sz w:val="32"/>
          <w:szCs w:val="32"/>
          <w:cs/>
        </w:rPr>
        <w:t>,876,400.90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17</w:t>
      </w:r>
      <w:r>
        <w:rPr>
          <w:rFonts w:ascii="TH SarabunPSK" w:hAnsi="TH SarabunPSK" w:cs="TH SarabunPSK" w:hint="cs"/>
          <w:sz w:val="32"/>
          <w:szCs w:val="32"/>
          <w:cs/>
        </w:rPr>
        <w:t>,589,104.00 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 เงินอุดหนุนที่รัฐบาลให้โดยระบุวัตถุประสงค์                               27,500.00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7E56" w:rsidRDefault="00877E56" w:rsidP="00877E56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877E56" w:rsidRDefault="00877E56" w:rsidP="00877E56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 รายจ่ายจริง  จำนวน  23,947,916.92  บาท       ประกอบด้วย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,950,017.00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งบบุคลากร (หมวดเงินเดือน ค่าจ้างประจำ และค่าจ้างชั่วคราว)</w:t>
      </w:r>
      <w:r>
        <w:rPr>
          <w:rFonts w:ascii="TH SarabunPSK" w:hAnsi="TH SarabunPSK" w:cs="TH SarabunPSK" w:hint="cs"/>
          <w:sz w:val="32"/>
          <w:szCs w:val="32"/>
          <w:cs/>
        </w:rPr>
        <w:tab/>
        <w:t>12,073,247.00 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 (หมวดค่าตอบแทนใช้สอยและวัสดุ</w:t>
      </w:r>
    </w:p>
    <w:p w:rsidR="00877E56" w:rsidRDefault="00877E56" w:rsidP="00877E5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และหมวดค่าสาธารณูปโภค)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4</w:t>
      </w:r>
      <w:r>
        <w:rPr>
          <w:rFonts w:ascii="TH SarabunPSK" w:hAnsi="TH SarabunPSK" w:cs="TH SarabunPSK" w:hint="cs"/>
          <w:sz w:val="32"/>
          <w:szCs w:val="32"/>
          <w:cs/>
        </w:rPr>
        <w:t>,226,512.92 บาท</w:t>
      </w:r>
    </w:p>
    <w:p w:rsidR="00877E56" w:rsidRPr="001E6F11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งบลงทุน (หมวดค่าครุภัณฑ์ที่ดินและสิ่งก่อสร้าง)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377</w:t>
      </w:r>
      <w:r>
        <w:rPr>
          <w:rFonts w:ascii="TH SarabunPSK" w:hAnsi="TH SarabunPSK" w:cs="TH SarabunPSK" w:hint="cs"/>
          <w:sz w:val="32"/>
          <w:szCs w:val="32"/>
          <w:cs/>
        </w:rPr>
        <w:t>,5</w:t>
      </w:r>
      <w:r>
        <w:rPr>
          <w:rFonts w:ascii="TH SarabunPSK" w:hAnsi="TH SarabunPSK" w:cs="TH SarabunPSK"/>
          <w:sz w:val="32"/>
          <w:szCs w:val="32"/>
        </w:rPr>
        <w:t xml:space="preserve">00.00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งบรายจ่ายอื่น (หมวดรายจ่ายอื่น)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877E56" w:rsidRPr="001E6F11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 (หมวดเงินอุดหนุน)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>,950,640.00 บาท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(4)  รายจ่ายที่จ่ายจากเงินอุดหนุนที่รัฐบาลให้โดยระบุวัตถุประสงค์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27,500.00 บาท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(5)  มีการจ่ายเงินสะสมเพื่อดำเนินการตามอำนาจหน้าที่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64</w:t>
      </w:r>
      <w:r>
        <w:rPr>
          <w:rFonts w:ascii="TH SarabunPSK" w:hAnsi="TH SarabunPSK" w:cs="TH SarabunPSK" w:hint="cs"/>
          <w:sz w:val="32"/>
          <w:szCs w:val="32"/>
          <w:cs/>
        </w:rPr>
        <w:t>,0</w:t>
      </w:r>
      <w:r>
        <w:rPr>
          <w:rFonts w:ascii="TH SarabunPSK" w:hAnsi="TH SarabunPSK" w:cs="TH SarabunPSK"/>
          <w:sz w:val="32"/>
          <w:szCs w:val="32"/>
        </w:rPr>
        <w:t xml:space="preserve">00.00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77E56" w:rsidRPr="001D1AAE" w:rsidRDefault="00877E56" w:rsidP="00877E56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1AAE">
        <w:rPr>
          <w:rFonts w:ascii="TH SarabunPSK" w:hAnsi="TH SarabunPSK" w:cs="TH SarabunPSK" w:hint="cs"/>
          <w:b/>
          <w:bCs/>
          <w:sz w:val="32"/>
          <w:szCs w:val="32"/>
          <w:cs/>
        </w:rPr>
        <w:t>3. งบเฉพาะการ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ประเภทกิจการ    -     กิจการ      -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ปีงบประมาณ   -    มีรายรับจริง       -    รายจ่ายจริง    -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เงินกู้จากธนาคาร/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ยืมเงินสะสมจากเทศบาล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กำไรสุทธิ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เงินฝากธนาคารทั้งสิ้น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77E56" w:rsidRDefault="00877E56" w:rsidP="00877E56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ทรัพย์จำนำ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77E56" w:rsidRDefault="00877E56" w:rsidP="00877E56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77E56" w:rsidRPr="005C6E20" w:rsidRDefault="00877E56" w:rsidP="00877E56">
      <w:pPr>
        <w:rPr>
          <w:rFonts w:ascii="TH SarabunPSK" w:hAnsi="TH SarabunPSK" w:cs="TH SarabunPSK"/>
          <w:sz w:val="32"/>
          <w:szCs w:val="32"/>
          <w:cs/>
        </w:rPr>
      </w:pPr>
    </w:p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/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B62545">
        <w:rPr>
          <w:rFonts w:ascii="TH SarabunPSK" w:hAnsi="TH SarabunPSK" w:cs="TH SarabunPSK"/>
          <w:sz w:val="32"/>
          <w:szCs w:val="32"/>
          <w:cs/>
        </w:rPr>
        <w:lastRenderedPageBreak/>
        <w:t>-4-</w:t>
      </w: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Pr="00B62545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877E56" w:rsidRPr="00B62545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877E56" w:rsidRPr="00B62545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54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จังหวัดราชบุรี</w:t>
      </w: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 รายรับ</w:t>
      </w:r>
    </w:p>
    <w:tbl>
      <w:tblPr>
        <w:tblStyle w:val="a8"/>
        <w:tblW w:w="10272" w:type="dxa"/>
        <w:tblLook w:val="04A0"/>
      </w:tblPr>
      <w:tblGrid>
        <w:gridCol w:w="5863"/>
        <w:gridCol w:w="1591"/>
        <w:gridCol w:w="1412"/>
        <w:gridCol w:w="1406"/>
      </w:tblGrid>
      <w:tr w:rsidR="00877E56" w:rsidTr="00193ACE">
        <w:tc>
          <w:tcPr>
            <w:tcW w:w="5863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591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412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406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877E56" w:rsidTr="00193ACE">
        <w:tc>
          <w:tcPr>
            <w:tcW w:w="5863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5863" w:type="dxa"/>
          </w:tcPr>
          <w:p w:rsidR="00877E56" w:rsidRPr="00B62545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614,923.08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877E56" w:rsidTr="00193ACE">
        <w:tc>
          <w:tcPr>
            <w:tcW w:w="5863" w:type="dxa"/>
          </w:tcPr>
          <w:p w:rsidR="00877E56" w:rsidRPr="00B62545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515,326.70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570,600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758,600</w:t>
            </w:r>
          </w:p>
        </w:tc>
      </w:tr>
      <w:tr w:rsidR="00877E56" w:rsidTr="00193ACE">
        <w:tc>
          <w:tcPr>
            <w:tcW w:w="5863" w:type="dxa"/>
          </w:tcPr>
          <w:p w:rsidR="00877E56" w:rsidRPr="00B62545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384,776.74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</w:tr>
      <w:tr w:rsidR="00877E56" w:rsidTr="00193ACE">
        <w:tc>
          <w:tcPr>
            <w:tcW w:w="5863" w:type="dxa"/>
          </w:tcPr>
          <w:p w:rsidR="00877E56" w:rsidRPr="00B62545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5863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9,260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5,200</w:t>
            </w:r>
          </w:p>
        </w:tc>
      </w:tr>
      <w:tr w:rsidR="00877E56" w:rsidTr="00193ACE">
        <w:tc>
          <w:tcPr>
            <w:tcW w:w="5863" w:type="dxa"/>
          </w:tcPr>
          <w:p w:rsidR="00877E56" w:rsidRPr="00B62545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410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877E56" w:rsidTr="00193ACE">
        <w:tc>
          <w:tcPr>
            <w:tcW w:w="5863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59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1,524,696.52</w:t>
            </w:r>
          </w:p>
        </w:tc>
        <w:tc>
          <w:tcPr>
            <w:tcW w:w="1412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1,786,800</w:t>
            </w:r>
          </w:p>
        </w:tc>
        <w:tc>
          <w:tcPr>
            <w:tcW w:w="1406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2,018,800</w:t>
            </w:r>
          </w:p>
        </w:tc>
      </w:tr>
      <w:tr w:rsidR="00877E56" w:rsidTr="00193ACE">
        <w:tc>
          <w:tcPr>
            <w:tcW w:w="5863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586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21,361,645.93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20,360,000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21,580,000</w:t>
            </w:r>
          </w:p>
        </w:tc>
      </w:tr>
      <w:tr w:rsidR="00877E56" w:rsidTr="00193ACE">
        <w:tc>
          <w:tcPr>
            <w:tcW w:w="5863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591" w:type="dxa"/>
          </w:tcPr>
          <w:p w:rsidR="00877E56" w:rsidRPr="00776E6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21,361,645.93</w:t>
            </w:r>
          </w:p>
        </w:tc>
        <w:tc>
          <w:tcPr>
            <w:tcW w:w="1412" w:type="dxa"/>
          </w:tcPr>
          <w:p w:rsidR="00877E56" w:rsidRPr="00776E6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20,360,000</w:t>
            </w:r>
          </w:p>
        </w:tc>
        <w:tc>
          <w:tcPr>
            <w:tcW w:w="1406" w:type="dxa"/>
          </w:tcPr>
          <w:p w:rsidR="00877E56" w:rsidRPr="00776E6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21,580,000</w:t>
            </w:r>
          </w:p>
        </w:tc>
      </w:tr>
      <w:tr w:rsidR="00877E56" w:rsidRPr="006948C9" w:rsidTr="00193ACE">
        <w:tc>
          <w:tcPr>
            <w:tcW w:w="5863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RPr="006948C9" w:rsidTr="00193ACE">
        <w:tc>
          <w:tcPr>
            <w:tcW w:w="586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591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16,726,627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19,000,000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19,000,000</w:t>
            </w:r>
          </w:p>
        </w:tc>
      </w:tr>
      <w:tr w:rsidR="00877E56" w:rsidRPr="006948C9" w:rsidTr="00193ACE">
        <w:tc>
          <w:tcPr>
            <w:tcW w:w="5863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</w:tcPr>
          <w:p w:rsidR="00877E56" w:rsidRPr="00161590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16,726,627</w:t>
            </w:r>
          </w:p>
        </w:tc>
        <w:tc>
          <w:tcPr>
            <w:tcW w:w="1412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19,000,000</w:t>
            </w:r>
          </w:p>
        </w:tc>
        <w:tc>
          <w:tcPr>
            <w:tcW w:w="1406" w:type="dxa"/>
          </w:tcPr>
          <w:p w:rsidR="00877E56" w:rsidRPr="00B62545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19,000,000</w:t>
            </w:r>
          </w:p>
        </w:tc>
      </w:tr>
      <w:tr w:rsidR="00877E56" w:rsidRPr="006948C9" w:rsidTr="00193ACE">
        <w:tc>
          <w:tcPr>
            <w:tcW w:w="5863" w:type="dxa"/>
          </w:tcPr>
          <w:p w:rsidR="00877E56" w:rsidRPr="006948C9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39,612,969.45</w:t>
            </w:r>
          </w:p>
        </w:tc>
        <w:tc>
          <w:tcPr>
            <w:tcW w:w="1412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  <w:tc>
          <w:tcPr>
            <w:tcW w:w="1406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42,598,800</w:t>
            </w:r>
          </w:p>
        </w:tc>
      </w:tr>
    </w:tbl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Pr="00D055F4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D055F4"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พ.ศ.2563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จังหวัดราชบุรี</w:t>
      </w: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  รายจ่าย</w:t>
      </w:r>
    </w:p>
    <w:tbl>
      <w:tblPr>
        <w:tblStyle w:val="a8"/>
        <w:tblW w:w="9813" w:type="dxa"/>
        <w:tblLook w:val="04A0"/>
      </w:tblPr>
      <w:tblGrid>
        <w:gridCol w:w="4644"/>
        <w:gridCol w:w="1767"/>
        <w:gridCol w:w="1701"/>
        <w:gridCol w:w="1701"/>
      </w:tblGrid>
      <w:tr w:rsidR="00877E56" w:rsidTr="00193ACE">
        <w:tc>
          <w:tcPr>
            <w:tcW w:w="4644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67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701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877E56" w:rsidTr="00193ACE">
        <w:tc>
          <w:tcPr>
            <w:tcW w:w="4644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767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7E56" w:rsidTr="00193ACE">
        <w:tc>
          <w:tcPr>
            <w:tcW w:w="4644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48C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767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4,014,639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,793,070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5,167,256</w:t>
            </w:r>
          </w:p>
        </w:tc>
      </w:tr>
      <w:tr w:rsidR="00877E56" w:rsidTr="00193ACE">
        <w:tc>
          <w:tcPr>
            <w:tcW w:w="464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  <w:p w:rsidR="00877E56" w:rsidRPr="006948C9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(หมวดเงินเดือน  ค่าจ้างประจำ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และค่าจ้างชั่วคราว)</w:t>
            </w:r>
          </w:p>
        </w:tc>
        <w:tc>
          <w:tcPr>
            <w:tcW w:w="1767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16,224,292</w:t>
            </w:r>
          </w:p>
        </w:tc>
        <w:tc>
          <w:tcPr>
            <w:tcW w:w="1701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19,055,770</w:t>
            </w:r>
          </w:p>
        </w:tc>
        <w:tc>
          <w:tcPr>
            <w:tcW w:w="1701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19,646,050</w:t>
            </w:r>
          </w:p>
        </w:tc>
      </w:tr>
      <w:tr w:rsidR="00877E56" w:rsidTr="00193ACE">
        <w:tc>
          <w:tcPr>
            <w:tcW w:w="4644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 (หมวดค่าตอบแทนใช้สอนและวัสดุและหมวดค่าสาธารณูปโภค)</w:t>
            </w:r>
          </w:p>
        </w:tc>
        <w:tc>
          <w:tcPr>
            <w:tcW w:w="1767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6,784,979.11</w:t>
            </w:r>
          </w:p>
        </w:tc>
        <w:tc>
          <w:tcPr>
            <w:tcW w:w="1701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,235,360</w:t>
            </w:r>
          </w:p>
        </w:tc>
        <w:tc>
          <w:tcPr>
            <w:tcW w:w="1701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8,519,094</w:t>
            </w:r>
          </w:p>
        </w:tc>
      </w:tr>
      <w:tr w:rsidR="00877E56" w:rsidTr="00193ACE">
        <w:tc>
          <w:tcPr>
            <w:tcW w:w="4644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 (หมวดค่าครุภัณฑ์ที่ดินและสิ่งก่อสร้าง)</w:t>
            </w:r>
          </w:p>
        </w:tc>
        <w:tc>
          <w:tcPr>
            <w:tcW w:w="1767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1,180,200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4,038,600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5,176,400</w:t>
            </w:r>
          </w:p>
        </w:tc>
      </w:tr>
      <w:tr w:rsidR="00877E56" w:rsidTr="00193ACE">
        <w:tc>
          <w:tcPr>
            <w:tcW w:w="4644" w:type="dxa"/>
          </w:tcPr>
          <w:p w:rsidR="00877E56" w:rsidRPr="006948C9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 (หมวดรายจ่ายอื่น)</w:t>
            </w:r>
          </w:p>
        </w:tc>
        <w:tc>
          <w:tcPr>
            <w:tcW w:w="1767" w:type="dxa"/>
          </w:tcPr>
          <w:p w:rsidR="00877E56" w:rsidRPr="006948C9" w:rsidRDefault="00877E56" w:rsidP="00193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RPr="00D46F4A" w:rsidTr="00193ACE">
        <w:tc>
          <w:tcPr>
            <w:tcW w:w="464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 (หมวดเงินอุดหนุน)</w:t>
            </w:r>
          </w:p>
        </w:tc>
        <w:tc>
          <w:tcPr>
            <w:tcW w:w="1767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3,898,380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4,024,000</w:t>
            </w:r>
          </w:p>
        </w:tc>
        <w:tc>
          <w:tcPr>
            <w:tcW w:w="1701" w:type="dxa"/>
          </w:tcPr>
          <w:p w:rsidR="00877E56" w:rsidRPr="006948C9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4,090,000</w:t>
            </w:r>
          </w:p>
        </w:tc>
      </w:tr>
      <w:tr w:rsidR="00877E56" w:rsidRPr="00D46F4A" w:rsidTr="00193ACE">
        <w:tc>
          <w:tcPr>
            <w:tcW w:w="4644" w:type="dxa"/>
          </w:tcPr>
          <w:p w:rsidR="00877E56" w:rsidRPr="00D46F4A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767" w:type="dxa"/>
          </w:tcPr>
          <w:p w:rsidR="00877E56" w:rsidRPr="00D46F4A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32,102,490.11</w:t>
            </w:r>
          </w:p>
        </w:tc>
        <w:tc>
          <w:tcPr>
            <w:tcW w:w="1701" w:type="dxa"/>
          </w:tcPr>
          <w:p w:rsidR="00877E56" w:rsidRPr="00D46F4A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41,146,800</w:t>
            </w:r>
          </w:p>
        </w:tc>
        <w:tc>
          <w:tcPr>
            <w:tcW w:w="1701" w:type="dxa"/>
          </w:tcPr>
          <w:p w:rsidR="00877E56" w:rsidRPr="00D46F4A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42,598,800</w:t>
            </w:r>
          </w:p>
        </w:tc>
      </w:tr>
    </w:tbl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83850</wp:posOffset>
            </wp:positionV>
            <wp:extent cx="2675503" cy="2146852"/>
            <wp:effectExtent l="19050" t="0" r="0" b="0"/>
            <wp:wrapNone/>
            <wp:docPr id="1" name="Picture 2" descr="ตราเทศบาลสวนผึ้งC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สวนผึ้งC-Mod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03" cy="214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Pr="00995DC7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995DC7"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ประกอบร่างเทศบัญญัติงบประมาณรายจ่าย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พ.ศ.2563  ของเทศบาลตำบลสวนผึ้ง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จังหวัดราชบุรี</w:t>
      </w: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5353"/>
        <w:gridCol w:w="3851"/>
      </w:tblGrid>
      <w:tr w:rsidR="00877E56" w:rsidTr="00193ACE">
        <w:tc>
          <w:tcPr>
            <w:tcW w:w="5353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851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877E56" w:rsidTr="00193ACE">
        <w:tc>
          <w:tcPr>
            <w:tcW w:w="5353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3851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7E56" w:rsidTr="00193ACE">
        <w:tc>
          <w:tcPr>
            <w:tcW w:w="5353" w:type="dxa"/>
          </w:tcPr>
          <w:p w:rsidR="00877E56" w:rsidRPr="00400263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แผนงานบริหารงานทั่วไป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580</w:t>
            </w:r>
          </w:p>
        </w:tc>
      </w:tr>
      <w:tr w:rsidR="00877E56" w:rsidTr="00193ACE">
        <w:tc>
          <w:tcPr>
            <w:tcW w:w="5353" w:type="dxa"/>
          </w:tcPr>
          <w:p w:rsidR="00877E56" w:rsidRPr="00400263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แผนงานการรักษาความสงบภายใน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2,571,860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Pr="00400263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RPr="00400263" w:rsidTr="00193ACE">
        <w:tc>
          <w:tcPr>
            <w:tcW w:w="535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แผนงานการศึกษา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8,882,794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แผนงานสาธารณสุข</w:t>
            </w:r>
          </w:p>
        </w:tc>
        <w:tc>
          <w:tcPr>
            <w:tcW w:w="385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3,762,340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แผนงานสังคมสงเคราะห์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แผนงานเคหะและชุมชน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8,270,970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แผนงานสร้างความเข้มแข็งของชุมชน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175,000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Pr="00400263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แผนงานการศาสนา วัฒนธรรม และนันทนาการ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405,000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Pr="00400263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RPr="00400263" w:rsidTr="00193ACE">
        <w:tc>
          <w:tcPr>
            <w:tcW w:w="535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แผนงานงบกลาง</w:t>
            </w:r>
          </w:p>
        </w:tc>
        <w:tc>
          <w:tcPr>
            <w:tcW w:w="385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5,167,256</w:t>
            </w:r>
          </w:p>
        </w:tc>
      </w:tr>
      <w:tr w:rsidR="00877E56" w:rsidRPr="00400263" w:rsidTr="00193ACE">
        <w:tc>
          <w:tcPr>
            <w:tcW w:w="5353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0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851" w:type="dxa"/>
          </w:tcPr>
          <w:p w:rsidR="00877E56" w:rsidRPr="00400263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42,598,800</w:t>
            </w:r>
          </w:p>
        </w:tc>
      </w:tr>
    </w:tbl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 พ.ศ.25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63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Pr="00F15F2B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15F2B">
        <w:rPr>
          <w:rFonts w:ascii="TH SarabunPSK" w:hAnsi="TH SarabunPSK" w:cs="TH SarabunPSK"/>
          <w:b/>
          <w:bCs/>
          <w:sz w:val="56"/>
          <w:szCs w:val="56"/>
          <w:cs/>
        </w:rPr>
        <w:t>อำเภอสวนผึ้ง    จังหวัดราชบุรี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877E56" w:rsidSect="00465B3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</w:p>
    <w:tbl>
      <w:tblPr>
        <w:tblStyle w:val="a8"/>
        <w:tblW w:w="0" w:type="auto"/>
        <w:tblLook w:val="04A0"/>
      </w:tblPr>
      <w:tblGrid>
        <w:gridCol w:w="4724"/>
        <w:gridCol w:w="4725"/>
        <w:gridCol w:w="4725"/>
      </w:tblGrid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1.55pt;width:235.6pt;height:33.65pt;z-index:251658240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4725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งานงบกลาง</w:t>
            </w:r>
          </w:p>
        </w:tc>
        <w:tc>
          <w:tcPr>
            <w:tcW w:w="4725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C2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4725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4,695,280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C2E"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บำเหน็จ/บำนาญ</w:t>
            </w:r>
          </w:p>
        </w:tc>
        <w:tc>
          <w:tcPr>
            <w:tcW w:w="4725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471,976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725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5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5,167,256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-8-</w:t>
      </w: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8"/>
        <w:tblW w:w="14567" w:type="dxa"/>
        <w:tblLook w:val="04A0"/>
      </w:tblPr>
      <w:tblGrid>
        <w:gridCol w:w="4724"/>
        <w:gridCol w:w="3889"/>
        <w:gridCol w:w="2977"/>
        <w:gridCol w:w="2977"/>
      </w:tblGrid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8" type="#_x0000_t32" style="position:absolute;margin-left:-5.5pt;margin-top:1.55pt;width:235.6pt;height:33.65pt;z-index:251664384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889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977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977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640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2,624,640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5,030,700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2,132,940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7,163,640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205,000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680,000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985,000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335,000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335,000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488,700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122,600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611,300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1,069,000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1,069,000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89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877E56" w:rsidRPr="00D92F61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89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10,608,040</w:t>
            </w:r>
          </w:p>
        </w:tc>
        <w:tc>
          <w:tcPr>
            <w:tcW w:w="2977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2,755,540</w:t>
            </w:r>
          </w:p>
        </w:tc>
        <w:tc>
          <w:tcPr>
            <w:tcW w:w="2977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13,363,580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Pr="00183C2E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-9-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Style w:val="a8"/>
        <w:tblW w:w="14567" w:type="dxa"/>
        <w:tblLook w:val="04A0"/>
      </w:tblPr>
      <w:tblGrid>
        <w:gridCol w:w="4724"/>
        <w:gridCol w:w="4598"/>
        <w:gridCol w:w="5245"/>
      </w:tblGrid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-6.25pt;margin-top:1.55pt;width:236.35pt;height:33.65pt;z-index:251663360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4598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5245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598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5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A5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1,879,860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1,879,860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270,000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202,000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4598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5" w:type="dxa"/>
          </w:tcPr>
          <w:p w:rsidR="00877E56" w:rsidRPr="00BA5713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98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2,571,860</w:t>
            </w:r>
          </w:p>
        </w:tc>
        <w:tc>
          <w:tcPr>
            <w:tcW w:w="5245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2,571,860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Pr="00183C2E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</w:t>
      </w:r>
    </w:p>
    <w:tbl>
      <w:tblPr>
        <w:tblStyle w:val="a8"/>
        <w:tblW w:w="14709" w:type="dxa"/>
        <w:tblLook w:val="04A0"/>
      </w:tblPr>
      <w:tblGrid>
        <w:gridCol w:w="4724"/>
        <w:gridCol w:w="3606"/>
        <w:gridCol w:w="3828"/>
        <w:gridCol w:w="2551"/>
      </w:tblGrid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9" type="#_x0000_t32" style="position:absolute;margin-left:-5.5pt;margin-top:1.55pt;width:235.6pt;height:33.65pt;z-index:251665408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606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3828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551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635,880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1,182,960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1,818,840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628,400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668,400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75,000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2,070,754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2,145,754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129,800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129,800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724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606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3,940,000</w:t>
            </w:r>
          </w:p>
        </w:tc>
        <w:tc>
          <w:tcPr>
            <w:tcW w:w="2551" w:type="dxa"/>
          </w:tcPr>
          <w:p w:rsidR="00877E56" w:rsidRPr="00143A22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3,940,000</w:t>
            </w:r>
          </w:p>
        </w:tc>
      </w:tr>
      <w:tr w:rsidR="00877E56" w:rsidTr="00193ACE">
        <w:tc>
          <w:tcPr>
            <w:tcW w:w="4724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06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830,880</w:t>
            </w:r>
          </w:p>
        </w:tc>
        <w:tc>
          <w:tcPr>
            <w:tcW w:w="3828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8,051,914</w:t>
            </w:r>
          </w:p>
        </w:tc>
        <w:tc>
          <w:tcPr>
            <w:tcW w:w="2551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8,882,794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8"/>
        <w:tblW w:w="14567" w:type="dxa"/>
        <w:tblLook w:val="04A0"/>
      </w:tblPr>
      <w:tblGrid>
        <w:gridCol w:w="4219"/>
        <w:gridCol w:w="3686"/>
        <w:gridCol w:w="4252"/>
        <w:gridCol w:w="2410"/>
      </w:tblGrid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0" type="#_x0000_t32" style="position:absolute;margin-left:-5.5pt;margin-top:1.55pt;width:207.4pt;height:33.65pt;z-index:251666432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686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252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410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86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2,912,340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2,912,340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164,000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164,000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155,000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188,000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343,000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260,000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686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2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2410" w:type="dxa"/>
          </w:tcPr>
          <w:p w:rsidR="00877E56" w:rsidRPr="007E241F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6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3,334,340</w:t>
            </w:r>
          </w:p>
        </w:tc>
        <w:tc>
          <w:tcPr>
            <w:tcW w:w="425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428,000</w:t>
            </w:r>
          </w:p>
        </w:tc>
        <w:tc>
          <w:tcPr>
            <w:tcW w:w="2410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3,762,340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Pr="00183C2E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8"/>
        <w:tblW w:w="14992" w:type="dxa"/>
        <w:tblLook w:val="04A0"/>
      </w:tblPr>
      <w:tblGrid>
        <w:gridCol w:w="2943"/>
        <w:gridCol w:w="3828"/>
        <w:gridCol w:w="1572"/>
        <w:gridCol w:w="1916"/>
        <w:gridCol w:w="2542"/>
        <w:gridCol w:w="2191"/>
      </w:tblGrid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1" type="#_x0000_t32" style="position:absolute;margin-left:-5.5pt;margin-top:1.55pt;width:146.35pt;height:33.65pt;z-index:251667456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828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572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16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งานสวนสาธารณะ</w:t>
            </w:r>
          </w:p>
        </w:tc>
        <w:tc>
          <w:tcPr>
            <w:tcW w:w="2542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งานกำจัดขยะมูลฝอย</w:t>
            </w:r>
          </w:p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และสิ่งปฏิกูล</w:t>
            </w:r>
          </w:p>
        </w:tc>
        <w:tc>
          <w:tcPr>
            <w:tcW w:w="2191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28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828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3,246,730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3,246,730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135,000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580,000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915,000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42,940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530,000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992,940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431,300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481,300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2,600,000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28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16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2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91" w:type="dxa"/>
          </w:tcPr>
          <w:p w:rsidR="00877E56" w:rsidRPr="00B05CEA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8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4,168,030</w:t>
            </w:r>
          </w:p>
        </w:tc>
        <w:tc>
          <w:tcPr>
            <w:tcW w:w="157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2,900,000</w:t>
            </w:r>
          </w:p>
        </w:tc>
        <w:tc>
          <w:tcPr>
            <w:tcW w:w="1916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42,940</w:t>
            </w:r>
          </w:p>
        </w:tc>
        <w:tc>
          <w:tcPr>
            <w:tcW w:w="2542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1,160,000</w:t>
            </w:r>
          </w:p>
        </w:tc>
        <w:tc>
          <w:tcPr>
            <w:tcW w:w="2191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8,270,970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a8"/>
        <w:tblW w:w="14567" w:type="dxa"/>
        <w:tblLook w:val="04A0"/>
      </w:tblPr>
      <w:tblGrid>
        <w:gridCol w:w="4219"/>
        <w:gridCol w:w="4961"/>
        <w:gridCol w:w="5387"/>
      </w:tblGrid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2" type="#_x0000_t32" style="position:absolute;margin-left:-5.5pt;margin-top:1.55pt;width:207.4pt;height:33.65pt;z-index:251668480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4961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5387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961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175,000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175,000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4961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4219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961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175,000</w:t>
            </w:r>
          </w:p>
        </w:tc>
        <w:tc>
          <w:tcPr>
            <w:tcW w:w="5387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175,000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877E56" w:rsidRPr="00183C2E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877E56" w:rsidRDefault="00877E56" w:rsidP="00877E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C2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อำเภอสวนผึ้ง    จังหวัดราชบุรี</w:t>
      </w:r>
    </w:p>
    <w:p w:rsidR="00877E56" w:rsidRPr="00183C2E" w:rsidRDefault="00877E56" w:rsidP="00877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8"/>
        <w:tblW w:w="14425" w:type="dxa"/>
        <w:tblLook w:val="04A0"/>
      </w:tblPr>
      <w:tblGrid>
        <w:gridCol w:w="2943"/>
        <w:gridCol w:w="3544"/>
        <w:gridCol w:w="2693"/>
        <w:gridCol w:w="2835"/>
        <w:gridCol w:w="2410"/>
      </w:tblGrid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3" type="#_x0000_t32" style="position:absolute;margin-left:-5.5pt;margin-top:1.55pt;width:2in;height:33.65pt;z-index:251669504" o:connectortype="straight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544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2693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835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410" w:type="dxa"/>
          </w:tcPr>
          <w:p w:rsidR="00877E56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544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183C2E" w:rsidRDefault="00877E56" w:rsidP="00193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เงินเดือน   (ฝ่ายประจำ)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Pr="00183C2E" w:rsidRDefault="00877E56" w:rsidP="00193A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544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77E56" w:rsidRPr="000632B8" w:rsidRDefault="00877E56" w:rsidP="00193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77E56" w:rsidTr="00193ACE">
        <w:tc>
          <w:tcPr>
            <w:tcW w:w="2943" w:type="dxa"/>
          </w:tcPr>
          <w:p w:rsidR="00877E56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240,000</w:t>
            </w:r>
          </w:p>
        </w:tc>
        <w:tc>
          <w:tcPr>
            <w:tcW w:w="2693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65,000</w:t>
            </w:r>
          </w:p>
        </w:tc>
        <w:tc>
          <w:tcPr>
            <w:tcW w:w="2835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2410" w:type="dxa"/>
          </w:tcPr>
          <w:p w:rsidR="00877E56" w:rsidRPr="00183C2E" w:rsidRDefault="00877E56" w:rsidP="00193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405,000</w:t>
            </w:r>
          </w:p>
        </w:tc>
      </w:tr>
    </w:tbl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E56" w:rsidRDefault="00877E56" w:rsidP="00877E56">
      <w:pPr>
        <w:jc w:val="center"/>
        <w:rPr>
          <w:rFonts w:ascii="TH SarabunPSK" w:hAnsi="TH SarabunPSK" w:cs="TH SarabunPSK"/>
          <w:sz w:val="32"/>
          <w:szCs w:val="32"/>
        </w:rPr>
        <w:sectPr w:rsidR="00877E56" w:rsidSect="009A662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183C2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B158B" w:rsidRDefault="00877E56">
      <w:pPr>
        <w:rPr>
          <w:rFonts w:hint="cs"/>
          <w:cs/>
        </w:rPr>
      </w:pPr>
    </w:p>
    <w:sectPr w:rsidR="003B158B" w:rsidSect="00D32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7B" w:rsidRDefault="00877E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7B" w:rsidRDefault="00877E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7B" w:rsidRDefault="00877E5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7B" w:rsidRDefault="00877E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7B" w:rsidRDefault="00877E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7B" w:rsidRDefault="00877E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7E56"/>
    <w:rsid w:val="00865B04"/>
    <w:rsid w:val="00877E56"/>
    <w:rsid w:val="00D32E4B"/>
    <w:rsid w:val="00D5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30"/>
        <o:r id="V:Rule4" type="connector" idref="#_x0000_s1029"/>
        <o:r id="V:Rule5" type="connector" idref="#_x0000_s1033"/>
        <o:r id="V:Rule6" type="connector" idref="#_x0000_s1032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E5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77E56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877E5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77E56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877E56"/>
    <w:pPr>
      <w:ind w:left="720"/>
      <w:contextualSpacing/>
    </w:pPr>
  </w:style>
  <w:style w:type="table" w:styleId="a8">
    <w:name w:val="Table Grid"/>
    <w:basedOn w:val="a1"/>
    <w:uiPriority w:val="59"/>
    <w:rsid w:val="00877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1</cp:revision>
  <dcterms:created xsi:type="dcterms:W3CDTF">2020-06-01T07:40:00Z</dcterms:created>
  <dcterms:modified xsi:type="dcterms:W3CDTF">2020-06-01T07:44:00Z</dcterms:modified>
</cp:coreProperties>
</file>